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福州市</w:t>
      </w:r>
      <w:r>
        <w:rPr>
          <w:rFonts w:ascii="黑体" w:hAnsi="黑体" w:eastAsia="黑体"/>
          <w:sz w:val="36"/>
          <w:szCs w:val="36"/>
        </w:rPr>
        <w:t>选</w:t>
      </w:r>
      <w:r>
        <w:rPr>
          <w:rFonts w:hint="eastAsia" w:ascii="黑体" w:hAnsi="黑体" w:eastAsia="黑体"/>
          <w:sz w:val="36"/>
          <w:szCs w:val="36"/>
        </w:rPr>
        <w:t>认团队科技特派员</w:t>
      </w:r>
      <w:r>
        <w:rPr>
          <w:rFonts w:ascii="黑体" w:hAnsi="黑体" w:eastAsia="黑体"/>
          <w:sz w:val="36"/>
          <w:szCs w:val="36"/>
        </w:rPr>
        <w:t>协议书</w:t>
      </w:r>
    </w:p>
    <w:p>
      <w:pPr>
        <w:spacing w:line="460" w:lineRule="exact"/>
        <w:ind w:firstLine="420" w:firstLineChars="200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根据福州市人民政府《福州市人民政府办公厅印发关于推行科技特派员制度的实施办法》、《福州市人民政府办公厅关于进一步加强我市科技特派员工作的意见》、《福州市关于进一步坚持和深化科技特派员制度的工作方案》相关规定，派出单位、受援单位和派出科技人员达成如下协议：</w:t>
      </w:r>
    </w:p>
    <w:tbl>
      <w:tblPr>
        <w:tblStyle w:val="2"/>
        <w:tblW w:w="92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638"/>
        <w:gridCol w:w="1163"/>
        <w:gridCol w:w="3157"/>
        <w:gridCol w:w="1330"/>
        <w:gridCol w:w="23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团队发起人</w:t>
            </w: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成员</w:t>
            </w: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科技人员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职称/职务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pacing w:val="-4"/>
              </w:rPr>
              <w:t>派出单位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所在区县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3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主营业务</w:t>
            </w:r>
          </w:p>
        </w:tc>
        <w:tc>
          <w:tcPr>
            <w:tcW w:w="6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服务期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2021.10-2022.9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受援单位需     求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（受援单位提出需要解决的技术问题等）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服务方式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（根据受援单位需求，科技人员可提供的服务方式：专业技术服务，与农民结成利益共同体、创办领办农民合作社、企业等，推进农村科技创新创业，培养本土科技人才等。）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服务内容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（根据受援单位需求开展的服务内容、预计成效等）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团队发起人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本人自愿赴</w:t>
            </w:r>
            <w:r>
              <w:rPr>
                <w:rFonts w:hint="eastAsia" w:ascii="仿宋_GB2312" w:eastAsia="仿宋_GB2312"/>
                <w:color w:val="000000"/>
                <w:u w:val="single"/>
              </w:rPr>
              <w:t xml:space="preserve">   XX    </w:t>
            </w:r>
            <w:r>
              <w:rPr>
                <w:rFonts w:hint="eastAsia" w:ascii="仿宋_GB2312" w:eastAsia="仿宋_GB2312"/>
                <w:color w:val="000000"/>
              </w:rPr>
              <w:t>单位，按照本协议，开展科技服务，并达到预期目标。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团队发起人派出单位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选派XX同志赴XX单位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执行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hint="eastAsia" w:ascii="仿宋_GB2312" w:eastAsia="仿宋_GB2312"/>
                <w:spacing w:val="-4"/>
              </w:rPr>
              <w:t>团队成员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本人自愿赴</w:t>
            </w:r>
            <w:r>
              <w:rPr>
                <w:rFonts w:hint="eastAsia" w:ascii="仿宋_GB2312" w:eastAsia="仿宋_GB2312"/>
                <w:color w:val="000000"/>
                <w:u w:val="single"/>
              </w:rPr>
              <w:t xml:space="preserve">   XX    </w:t>
            </w:r>
            <w:r>
              <w:rPr>
                <w:rFonts w:hint="eastAsia" w:ascii="仿宋_GB2312" w:eastAsia="仿宋_GB2312"/>
                <w:color w:val="000000"/>
              </w:rPr>
              <w:t>单位，按照本协议，开展科技服务，并达到预期目标。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团队成员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派出单位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选派XX同志赴XX单位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执行。</w:t>
            </w:r>
          </w:p>
          <w:p>
            <w:pPr>
              <w:spacing w:line="400" w:lineRule="exact"/>
              <w:ind w:firstLine="1260" w:firstLineChars="60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受援单位</w:t>
            </w:r>
          </w:p>
        </w:tc>
        <w:tc>
          <w:tcPr>
            <w:tcW w:w="80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00" w:lineRule="exact"/>
              <w:ind w:firstLine="42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本单位同意接收XX同志开展科技服务，并按照《福州市人民政府办公厅印发关于推行科技特派员制度的实施办法》、《福州市人民政府办公厅关于进一步加强我市科技特派员工作的意见》、《福州市关于进一步坚持和深化科技特派员制度的工作方案》，执行相关规定，提供相关保障。</w:t>
            </w:r>
          </w:p>
          <w:p>
            <w:pPr>
              <w:spacing w:line="400" w:lineRule="exact"/>
              <w:ind w:firstLine="42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（单位盖章）：                           年    月    日</w:t>
            </w:r>
          </w:p>
        </w:tc>
      </w:tr>
    </w:tbl>
    <w:p>
      <w:pPr>
        <w:jc w:val="center"/>
      </w:pPr>
    </w:p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1906" w:h="16838"/>
          <w:pgMar w:top="1361" w:right="1531" w:bottom="1361" w:left="1531" w:header="851" w:footer="992" w:gutter="0"/>
          <w:cols w:space="720" w:num="1"/>
          <w:docGrid w:type="lines" w:linePitch="321" w:charSpace="0"/>
        </w:sectPr>
      </w:pPr>
    </w:p>
    <w:p>
      <w:pPr>
        <w:spacing w:line="600" w:lineRule="exact"/>
        <w:rPr>
          <w:rFonts w:ascii="仿宋_GB2312" w:hAnsi="黑体" w:eastAsia="仿宋_GB2312"/>
          <w:sz w:val="32"/>
          <w:szCs w:val="32"/>
        </w:rPr>
        <w:sectPr>
          <w:pgSz w:w="16838" w:h="11906" w:orient="landscape"/>
          <w:pgMar w:top="1361" w:right="1531" w:bottom="1361" w:left="1531" w:header="851" w:footer="992" w:gutter="0"/>
          <w:cols w:space="720" w:num="1"/>
          <w:docGrid w:type="lines" w:linePitch="327" w:charSpace="0"/>
        </w:sectPr>
      </w:pPr>
    </w:p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1906" w:h="16838"/>
          <w:pgMar w:top="1361" w:right="1531" w:bottom="1361" w:left="1531" w:header="851" w:footer="992" w:gutter="0"/>
          <w:cols w:space="720" w:num="1"/>
          <w:docGrid w:linePitch="321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D5E07"/>
    <w:rsid w:val="043114F5"/>
    <w:rsid w:val="056D5E07"/>
    <w:rsid w:val="0A8C05BC"/>
    <w:rsid w:val="5BC6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2021-06-18T00:59:00Z</dcterms:created>
  <dc:creator>wengting.</dc:creator>
  <cp:lastModifiedBy>kyc</cp:lastModifiedBy>
  <dcterms:modified xsi:type="dcterms:W3CDTF">2021-06-25T08:35:49Z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2052-11.1.0.10379</vt:lpwstr>
  </property>
  <property fmtid="{D5CDD505-2E9C-101B-9397-08002B2CF9AE}" pid="3" name="ICV">
    <vt:lpwstr>3E1801A14AF84D4E9CCD67AE9A38BD46</vt:lpwstr>
  </property>
</Properties>
</file>